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7D" w:rsidRDefault="00050817" w:rsidP="00050817">
      <w:pPr>
        <w:pStyle w:val="a3"/>
        <w:numPr>
          <w:ilvl w:val="0"/>
          <w:numId w:val="1"/>
        </w:numPr>
        <w:ind w:firstLineChars="0"/>
      </w:pPr>
      <w:r>
        <w:t>进入官网</w:t>
      </w:r>
      <w:r>
        <w:rPr>
          <w:rFonts w:hint="eastAsia"/>
        </w:rPr>
        <w:t xml:space="preserve"> </w:t>
      </w:r>
      <w:r w:rsidR="00C776CC">
        <w:t xml:space="preserve">www.scsjzyxh.cn </w:t>
      </w:r>
    </w:p>
    <w:p w:rsidR="00050817" w:rsidRDefault="00050817" w:rsidP="00050817">
      <w:pPr>
        <w:pStyle w:val="a3"/>
        <w:numPr>
          <w:ilvl w:val="0"/>
          <w:numId w:val="1"/>
        </w:numPr>
        <w:ind w:firstLineChars="0"/>
      </w:pPr>
      <w:r>
        <w:t>找到会员登录窗口选择注册</w:t>
      </w:r>
    </w:p>
    <w:p w:rsidR="00050817" w:rsidRDefault="00C776CC" w:rsidP="0005081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5BD570B0" wp14:editId="4AB24BCE">
            <wp:extent cx="4134986" cy="4933507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7754" cy="498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817" w:rsidRDefault="00C776CC" w:rsidP="0005081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已经是四川省建筑业协会（分会）的会员单位请</w:t>
      </w:r>
      <w:r w:rsidR="00050817">
        <w:rPr>
          <w:rFonts w:hint="eastAsia"/>
        </w:rPr>
        <w:t>选择</w:t>
      </w:r>
      <w:r w:rsidR="00050817" w:rsidRPr="00C776CC">
        <w:rPr>
          <w:rFonts w:hint="eastAsia"/>
          <w:b/>
        </w:rPr>
        <w:t>老会员注册</w:t>
      </w:r>
      <w:r>
        <w:rPr>
          <w:rFonts w:hint="eastAsia"/>
          <w:b/>
        </w:rPr>
        <w:t>，</w:t>
      </w:r>
      <w:r w:rsidRPr="00C776CC">
        <w:rPr>
          <w:rFonts w:hint="eastAsia"/>
        </w:rPr>
        <w:t>还未入会的单位请选择</w:t>
      </w:r>
      <w:r>
        <w:rPr>
          <w:rFonts w:hint="eastAsia"/>
          <w:b/>
        </w:rPr>
        <w:t>新会员注册</w:t>
      </w:r>
      <w:r w:rsidRPr="00C776CC">
        <w:rPr>
          <w:rFonts w:hint="eastAsia"/>
        </w:rPr>
        <w:t>。</w:t>
      </w:r>
    </w:p>
    <w:p w:rsidR="00050817" w:rsidRDefault="00050817" w:rsidP="0005081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36CAFA65" wp14:editId="4FE833FB">
            <wp:extent cx="4134485" cy="2320608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4632" cy="23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817" w:rsidRDefault="00C776CC" w:rsidP="0005081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根据提示，</w:t>
      </w:r>
      <w:r w:rsidR="00050817">
        <w:rPr>
          <w:rFonts w:hint="eastAsia"/>
        </w:rPr>
        <w:t>完善信息，完成注册</w:t>
      </w:r>
      <w:r>
        <w:rPr>
          <w:rFonts w:hint="eastAsia"/>
        </w:rPr>
        <w:t>，提交审核</w:t>
      </w:r>
      <w:r w:rsidR="00050817">
        <w:rPr>
          <w:rFonts w:hint="eastAsia"/>
        </w:rPr>
        <w:t>。</w:t>
      </w:r>
    </w:p>
    <w:sectPr w:rsidR="0005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51" w:rsidRDefault="006B5751" w:rsidP="00C776CC">
      <w:r>
        <w:separator/>
      </w:r>
    </w:p>
  </w:endnote>
  <w:endnote w:type="continuationSeparator" w:id="0">
    <w:p w:rsidR="006B5751" w:rsidRDefault="006B5751" w:rsidP="00C7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51" w:rsidRDefault="006B5751" w:rsidP="00C776CC">
      <w:r>
        <w:separator/>
      </w:r>
    </w:p>
  </w:footnote>
  <w:footnote w:type="continuationSeparator" w:id="0">
    <w:p w:rsidR="006B5751" w:rsidRDefault="006B5751" w:rsidP="00C7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0254"/>
    <w:multiLevelType w:val="hybridMultilevel"/>
    <w:tmpl w:val="5F825DB2"/>
    <w:lvl w:ilvl="0" w:tplc="137E06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BE"/>
    <w:rsid w:val="00050817"/>
    <w:rsid w:val="006B5751"/>
    <w:rsid w:val="00834A7D"/>
    <w:rsid w:val="00C776CC"/>
    <w:rsid w:val="00F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29AFC-E7E1-4BE1-9B6D-8EA51C6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81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5081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7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76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7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2020-12-23T01:42:00Z</dcterms:created>
  <dcterms:modified xsi:type="dcterms:W3CDTF">2021-01-05T01:50:00Z</dcterms:modified>
</cp:coreProperties>
</file>