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  <w:bookmarkStart w:id="1" w:name="_GoBack"/>
      <w:bookmarkEnd w:id="1"/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</w:p>
    <w:p>
      <w:pPr>
        <w:adjustRightInd w:val="0"/>
        <w:spacing w:line="360" w:lineRule="auto"/>
        <w:ind w:firstLine="360" w:firstLineChars="200"/>
        <w:rPr>
          <w:rFonts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 xml:space="preserve"> </w:t>
      </w:r>
      <w:r>
        <w:rPr>
          <w:rFonts w:ascii="仿宋" w:hAnsi="仿宋" w:eastAsia="仿宋"/>
          <w:sz w:val="18"/>
          <w:szCs w:val="18"/>
        </w:rPr>
        <w:t xml:space="preserve">                  </w:t>
      </w:r>
    </w:p>
    <w:p>
      <w:pPr>
        <w:adjustRightIn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adjustRightInd w:val="0"/>
        <w:spacing w:line="360" w:lineRule="auto"/>
        <w:ind w:firstLine="260" w:firstLineChars="200"/>
        <w:rPr>
          <w:rFonts w:ascii="仿宋" w:hAnsi="仿宋" w:eastAsia="仿宋"/>
          <w:sz w:val="13"/>
          <w:szCs w:val="13"/>
        </w:rPr>
      </w:pPr>
    </w:p>
    <w:p>
      <w:pPr>
        <w:adjustRightInd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            川建协</w:t>
      </w:r>
      <w:r>
        <w:rPr>
          <w:rFonts w:hint="eastAsia" w:ascii="仿宋" w:hAnsi="仿宋" w:eastAsia="仿宋"/>
          <w:sz w:val="30"/>
          <w:szCs w:val="30"/>
        </w:rPr>
        <w:t>【2</w:t>
      </w:r>
      <w:r>
        <w:rPr>
          <w:rFonts w:ascii="仿宋" w:hAnsi="仿宋" w:eastAsia="仿宋"/>
          <w:sz w:val="30"/>
          <w:szCs w:val="30"/>
        </w:rPr>
        <w:t>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sz w:val="30"/>
          <w:szCs w:val="30"/>
        </w:rPr>
        <w:t>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</w:t>
      </w:r>
      <w:r>
        <w:rPr>
          <w:rFonts w:ascii="仿宋" w:hAnsi="仿宋" w:eastAsia="仿宋"/>
          <w:sz w:val="30"/>
          <w:szCs w:val="30"/>
        </w:rPr>
        <w:t>号</w:t>
      </w:r>
    </w:p>
    <w:p>
      <w:pPr>
        <w:adjustRightInd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关于举办2022年度四川省建设</w:t>
      </w:r>
    </w:p>
    <w:p>
      <w:pPr>
        <w:jc w:val="center"/>
        <w:rPr>
          <w:rFonts w:ascii="黑体" w:hAnsi="黑体" w:eastAsia="黑体"/>
          <w:b/>
          <w:bCs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工程BIM应用大赛的通知</w:t>
      </w:r>
    </w:p>
    <w:p>
      <w:pPr>
        <w:pStyle w:val="5"/>
        <w:spacing w:line="300" w:lineRule="atLeast"/>
        <w:rPr>
          <w:rFonts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各市（州）建筑业协会、会员单位：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为贯彻落实《住房和城乡建设部关于印发“十四五”建筑业发展规划的通知》，切实推动建筑信息模型（BIM）技术在四川省工程建设领域的应用，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帮助各会员单位提高数字化应用能力，根据《四川省建设工程BIM应用</w:t>
      </w:r>
      <w:r>
        <w:rPr>
          <w:rFonts w:hint="eastAsia" w:ascii="仿宋" w:hAnsi="仿宋" w:eastAsia="仿宋" w:cs="仿宋"/>
          <w:sz w:val="30"/>
          <w:szCs w:val="30"/>
        </w:rPr>
        <w:t>大赛管理办法》，四川省建筑业协会决定举办“202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年度四川省建设工程BIM应用大赛”。现将相关事项通知如下：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一、大赛组织机构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1、主办单位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四川省建筑业协会</w:t>
      </w: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2、承办单位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垒知科技集团</w:t>
      </w:r>
    </w:p>
    <w:p>
      <w:pPr>
        <w:spacing w:line="360" w:lineRule="auto"/>
        <w:ind w:firstLine="2400" w:firstLineChars="8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广联达科技股份有限公司</w:t>
      </w:r>
    </w:p>
    <w:p>
      <w:pPr>
        <w:spacing w:line="360" w:lineRule="auto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2700" w:firstLineChars="900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firstLine="2400" w:firstLineChars="80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鲁班软件股份有限公司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3、协办单位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:</w:t>
      </w:r>
      <w:r>
        <w:rPr>
          <w:rFonts w:hint="eastAsia" w:ascii="仿宋" w:hAnsi="仿宋" w:eastAsia="仿宋" w:cs="仿宋"/>
          <w:sz w:val="30"/>
          <w:szCs w:val="30"/>
        </w:rPr>
        <w:t>欧特克软件（中国）有限公司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二、项目申报要求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bookmarkStart w:id="0" w:name="_Hlk103261149"/>
      <w:r>
        <w:rPr>
          <w:rFonts w:hint="eastAsia" w:ascii="仿宋" w:hAnsi="仿宋" w:eastAsia="仿宋" w:cs="仿宋"/>
          <w:sz w:val="30"/>
          <w:szCs w:val="30"/>
        </w:rPr>
        <w:t>1、</w:t>
      </w:r>
      <w:bookmarkEnd w:id="0"/>
      <w:r>
        <w:rPr>
          <w:rFonts w:hint="eastAsia" w:ascii="仿宋" w:hAnsi="仿宋" w:eastAsia="仿宋" w:cs="仿宋"/>
          <w:sz w:val="30"/>
          <w:szCs w:val="30"/>
        </w:rPr>
        <w:t>申报单位：四川省建筑业协会会员单位。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2、申报项目：应为实际中标工程，在建或竣工不超过两年的工程。重点为BIM在建筑工程全生命周期的应用成果。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3、申报项目要求：省外企业参赛项目应为在川实施项目，省内单位参赛项目属地不限，参赛项目应为实际工程项目。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三、日程安排 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作品报名时间：202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25</w:t>
      </w:r>
      <w:r>
        <w:rPr>
          <w:rFonts w:hint="eastAsia" w:ascii="仿宋" w:hAnsi="仿宋" w:eastAsia="仿宋" w:cs="仿宋"/>
          <w:sz w:val="30"/>
          <w:szCs w:val="30"/>
        </w:rPr>
        <w:t>日——202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月3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作品提交时间：202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月01日——202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年9月30日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作品答辩时间：202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年10月31日前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四、其他事项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1、本届大赛将按照房建单项、机电单项、综合应用、工程总承包项目等四类进行评选；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2、本届大赛不收取任何费用，请各会员单位和参赛人员仔细阅读并填写报名表；</w:t>
      </w:r>
    </w:p>
    <w:p>
      <w:pPr>
        <w:spacing w:line="360" w:lineRule="auto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3、联系人及联系方式 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报名及资料提交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：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于志艳 电话：028-85582801  13699468876</w:t>
      </w: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张芝为 电话：15928807809 邮箱：</w:t>
      </w:r>
      <w:r>
        <w:fldChar w:fldCharType="begin"/>
      </w:r>
      <w:r>
        <w:instrText xml:space="preserve"> HYPERLINK "mailto:zhangzhw@letsgrp.com"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zhangzhw@letsgrp.com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附件: </w:t>
      </w:r>
    </w:p>
    <w:p>
      <w:pPr>
        <w:numPr>
          <w:ilvl w:val="0"/>
          <w:numId w:val="1"/>
        </w:num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年度四川省建设工程BIM应用大赛报名及作品提交要求；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年度四川省建设工程BIM应用大赛参赛报名表； </w:t>
      </w:r>
    </w:p>
    <w:p>
      <w:pPr>
        <w:numPr>
          <w:ilvl w:val="0"/>
          <w:numId w:val="2"/>
        </w:num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四川省建设工程BIM应用大赛</w:t>
      </w:r>
      <w:r>
        <w:fldChar w:fldCharType="begin"/>
      </w:r>
      <w:r>
        <w:instrText xml:space="preserve"> HYPERLINK "http://www.sckcsj.org/kxwz.nsf/0/7BB9C1E78AE794D24825810F0024C358/$file/20170427144133_771.docx" \t "_blank"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承诺书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 xml:space="preserve">。  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ind w:left="3877" w:leftChars="1846" w:firstLine="1500" w:firstLineChars="5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四川省建筑业协会</w:t>
      </w:r>
    </w:p>
    <w:p>
      <w:pPr>
        <w:spacing w:line="360" w:lineRule="auto"/>
        <w:ind w:firstLine="4800" w:firstLineChars="16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二0二二年五月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二十四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p>
      <w:pPr>
        <w:spacing w:line="360" w:lineRule="auto"/>
        <w:ind w:firstLine="4800" w:firstLineChars="16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202</w:t>
      </w:r>
      <w:r>
        <w:rPr>
          <w:rFonts w:ascii="仿宋" w:hAnsi="仿宋" w:eastAsia="仿宋" w:cs="仿宋"/>
          <w:b/>
          <w:bCs/>
          <w:sz w:val="30"/>
          <w:szCs w:val="30"/>
        </w:rPr>
        <w:t>2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年度四川省建设工程BIM应用大赛报名及作品提交要求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1、请参赛者于202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ascii="仿宋" w:hAnsi="仿宋" w:eastAsia="仿宋" w:cs="仿宋"/>
          <w:sz w:val="30"/>
          <w:szCs w:val="30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月3</w:t>
      </w:r>
      <w:r>
        <w:rPr>
          <w:rFonts w:ascii="仿宋" w:hAnsi="仿宋" w:eastAsia="仿宋" w:cs="仿宋"/>
          <w:sz w:val="30"/>
          <w:szCs w:val="30"/>
        </w:rPr>
        <w:t>0</w:t>
      </w:r>
      <w:r>
        <w:rPr>
          <w:rFonts w:hint="eastAsia" w:ascii="仿宋" w:hAnsi="仿宋" w:eastAsia="仿宋" w:cs="仿宋"/>
          <w:sz w:val="30"/>
          <w:szCs w:val="30"/>
        </w:rPr>
        <w:t>日之前将报名表与承诺书加盖单位公章扫描发送至邮箱：</w:t>
      </w:r>
      <w:r>
        <w:fldChar w:fldCharType="begin"/>
      </w:r>
      <w:r>
        <w:instrText xml:space="preserve"> HYPERLINK "mailto:zhangzhw@letsgrp.com" </w:instrText>
      </w:r>
      <w:r>
        <w:fldChar w:fldCharType="separate"/>
      </w:r>
      <w:r>
        <w:rPr>
          <w:rFonts w:hint="eastAsia" w:ascii="仿宋" w:hAnsi="仿宋" w:eastAsia="仿宋" w:cs="仿宋"/>
          <w:sz w:val="30"/>
          <w:szCs w:val="30"/>
        </w:rPr>
        <w:t>zhangzhw@letsgrp.com</w:t>
      </w:r>
      <w:r>
        <w:rPr>
          <w:rFonts w:hint="eastAsia" w:ascii="仿宋" w:hAnsi="仿宋" w:eastAsia="仿宋" w:cs="仿宋"/>
          <w:sz w:val="30"/>
          <w:szCs w:val="30"/>
        </w:rPr>
        <w:fldChar w:fldCharType="end"/>
      </w:r>
      <w:r>
        <w:rPr>
          <w:rFonts w:hint="eastAsia" w:ascii="仿宋" w:hAnsi="仿宋" w:eastAsia="仿宋" w:cs="仿宋"/>
          <w:sz w:val="30"/>
          <w:szCs w:val="30"/>
        </w:rPr>
        <w:t>（报名表提供W</w:t>
      </w:r>
      <w:r>
        <w:rPr>
          <w:rFonts w:ascii="仿宋" w:hAnsi="仿宋" w:eastAsia="仿宋" w:cs="仿宋"/>
          <w:sz w:val="30"/>
          <w:szCs w:val="30"/>
        </w:rPr>
        <w:t>ord</w:t>
      </w:r>
      <w:r>
        <w:rPr>
          <w:rFonts w:hint="eastAsia" w:ascii="仿宋" w:hAnsi="仿宋" w:eastAsia="仿宋" w:cs="仿宋"/>
          <w:sz w:val="30"/>
          <w:szCs w:val="30"/>
        </w:rPr>
        <w:t>文档用于信息录入），纸质报名资料可随参赛文件一并邮寄。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2、参赛者在比赛规定的期限内（截止日期为202</w:t>
      </w: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 xml:space="preserve">年9月30日，以当地邮戳为准）将以下要求的参赛文件保存在U盘内邮寄至：四川省建筑业协会科技质量部于志艳（地址：成都市人民南路四段36号综合楼510室，邮编：610041）。          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所递交的U盘内要求提供的参赛作品及相关资料，包括报名表、承诺书、项目展示文件等。项目展示文件是评委会理解项目设计的最主要手段，应能充分表现项目的设计意图、应用BIM技术的价值和效果、技术创新的意义等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具体要求如下：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（1）提交1个PPT文件，内容应包括：单位介绍、BIM 团队介绍、项目简介、采用BIM技术的原因、BIM 技术应用情况说明，BIM应用的特点、亮点、主要成果、应用效益和创新、应用心得总结等。应提供项目的设计图片（包括模型的二维/三维视图、施工图、效果图等），并置于PPT内部。鼓励提供项目的动画文件（avi格式），并在PPT文件中嵌入或链接到动画文件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（2）针对项目展示文件，应出具单位盖章的承诺书，授权四川省建筑业协会可使用该类资料用于公开宣传。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（3）项目设计文件：使用Autodesk BIM产品建立的项目设计模型指定格式文件（Revit系列：rvt文件、Civil 3D / Plant 3D：dwg文件，Navisworks：nwc\nwf\nwd文件，Ecotect：eco文件,dwf文件等），以及参赛单位认可的其它设计文件。此类文件仅用于评委会评审之用途，大赛承诺不将此类资料转交给第三方。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（4）为了方便评选，还需要提供一份WORD文档，内容涵盖项目情况介绍，项目BIM应用的价值点和创新亮点等以及项目截图（不超过3张，总字数不超过100字）等。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color w:val="000000"/>
          <w:kern w:val="0"/>
          <w:sz w:val="30"/>
          <w:szCs w:val="30"/>
        </w:rPr>
      </w:pPr>
    </w:p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>
      <w:pPr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202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  <w:t>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年度四川省建设工程BIM应用大赛</w:t>
      </w:r>
      <w:r>
        <w:rPr>
          <w:rFonts w:hint="eastAsia" w:ascii="仿宋" w:hAnsi="仿宋" w:eastAsia="仿宋" w:cs="仿宋"/>
          <w:b/>
          <w:sz w:val="36"/>
          <w:szCs w:val="36"/>
        </w:rPr>
        <w:t>报名表</w:t>
      </w:r>
    </w:p>
    <w:p>
      <w:pPr>
        <w:jc w:val="center"/>
        <w:rPr>
          <w:rFonts w:ascii="仿宋" w:hAnsi="仿宋" w:eastAsia="仿宋" w:cs="仿宋"/>
          <w:b/>
          <w:sz w:val="30"/>
          <w:szCs w:val="30"/>
        </w:rPr>
      </w:pPr>
    </w:p>
    <w:tbl>
      <w:tblPr>
        <w:tblStyle w:val="6"/>
        <w:tblW w:w="87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19"/>
        <w:gridCol w:w="1385"/>
        <w:gridCol w:w="622"/>
        <w:gridCol w:w="964"/>
        <w:gridCol w:w="895"/>
        <w:gridCol w:w="2279"/>
        <w:gridCol w:w="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2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  位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16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地  址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 政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编 码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联络人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 话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传  真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124" w:beforeLines="40" w:after="124" w:afterLines="4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4" w:beforeLines="40" w:after="124" w:afterLines="4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参赛项目名称</w:t>
            </w:r>
          </w:p>
        </w:tc>
        <w:tc>
          <w:tcPr>
            <w:tcW w:w="35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申报项目类别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  <w:t>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 xml:space="preserve">建单项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 xml:space="preserve">机电单项 </w:t>
            </w:r>
          </w:p>
          <w:p>
            <w:pPr>
              <w:jc w:val="left"/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 xml:space="preserve">综合应用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  <w:t>E</w:t>
            </w:r>
            <w:r>
              <w:rPr>
                <w:rFonts w:ascii="仿宋" w:hAnsi="仿宋" w:eastAsia="仿宋" w:cs="仿宋"/>
                <w:color w:val="FF0000"/>
                <w:kern w:val="0"/>
                <w:sz w:val="28"/>
                <w:szCs w:val="28"/>
              </w:rPr>
              <w:t>PC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参赛项目成员</w:t>
            </w:r>
          </w:p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（最多6名）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ind w:firstLine="560" w:firstLineChars="200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31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17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85" w:type="dxa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481" w:type="dxa"/>
            <w:gridSpan w:val="3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2" w:beforeLines="20" w:after="62" w:afterLines="20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581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参赛使用的正版软件序列号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22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 注</w:t>
            </w:r>
          </w:p>
        </w:tc>
        <w:tc>
          <w:tcPr>
            <w:tcW w:w="76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附件3</w:t>
      </w:r>
    </w:p>
    <w:p>
      <w:pPr>
        <w:jc w:val="left"/>
        <w:rPr>
          <w:rFonts w:ascii="仿宋" w:hAnsi="仿宋" w:eastAsia="仿宋" w:cs="仿宋"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jc w:val="center"/>
        <w:rPr>
          <w:rFonts w:hint="eastAsia"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承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</w:rPr>
        <w:t>诺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z w:val="36"/>
          <w:szCs w:val="36"/>
        </w:rPr>
        <w:t>书</w:t>
      </w:r>
    </w:p>
    <w:p>
      <w:pPr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jc w:val="center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本单位__________________（参赛单位名称）郑重承诺所提交参赛的作品为原创，没有侵范任何其它知识产权或者其他权利，内容真实，无任何隐瞒和欺骗行为；如果隐瞒情况或者提供虚假材料，本单位愿意承担相关责任。同时本单位授权四川省建筑业协会可使用该资料用于公开宣传。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申请单位公章：</w:t>
      </w:r>
    </w:p>
    <w:p>
      <w:pPr>
        <w:spacing w:line="360" w:lineRule="auto"/>
        <w:ind w:firstLine="5100" w:firstLineChars="17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  月     日</w:t>
      </w: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360" w:lineRule="auto"/>
        <w:rPr>
          <w:sz w:val="28"/>
          <w:szCs w:val="28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sz w:val="28"/>
          <w:szCs w:val="28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4D2E38"/>
    <w:multiLevelType w:val="singleLevel"/>
    <w:tmpl w:val="3B4D2E38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88DBF0F"/>
    <w:multiLevelType w:val="singleLevel"/>
    <w:tmpl w:val="588DBF0F"/>
    <w:lvl w:ilvl="0" w:tentative="0">
      <w:start w:val="1"/>
      <w:numFmt w:val="decimal"/>
      <w:suff w:val="space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kNTI3NTg0OTM0ZDQ0Y2NhOTA1Yzg4MTNhYjUxYjEifQ=="/>
  </w:docVars>
  <w:rsids>
    <w:rsidRoot w:val="00A92331"/>
    <w:rsid w:val="00615F1E"/>
    <w:rsid w:val="006E6BA6"/>
    <w:rsid w:val="007E07B6"/>
    <w:rsid w:val="00834A7D"/>
    <w:rsid w:val="00920135"/>
    <w:rsid w:val="009F5521"/>
    <w:rsid w:val="00A92331"/>
    <w:rsid w:val="00AA63A1"/>
    <w:rsid w:val="00B53105"/>
    <w:rsid w:val="00B77C3C"/>
    <w:rsid w:val="00D247E3"/>
    <w:rsid w:val="03661EC3"/>
    <w:rsid w:val="052269B8"/>
    <w:rsid w:val="07275E9E"/>
    <w:rsid w:val="21551A30"/>
    <w:rsid w:val="2221453E"/>
    <w:rsid w:val="64132F66"/>
    <w:rsid w:val="7221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28</Characters>
  <Lines>4</Lines>
  <Paragraphs>1</Paragraphs>
  <TotalTime>22</TotalTime>
  <ScaleCrop>false</ScaleCrop>
  <LinksUpToDate>false</LinksUpToDate>
  <CharactersWithSpaces>133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2021-04-07T07:30:00Z</dcterms:created>
  <dc:creator>lenovo</dc:creator>
  <cp:lastModifiedBy>Administrator</cp:lastModifiedBy>
  <cp:lastPrinted>2022-05-24T07:31:00Z</cp:lastPrinted>
  <dcterms:modified xsi:type="dcterms:W3CDTF">2022-05-24T08:25:18Z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03DA24D074244745AAE435E9C927B578</vt:lpwstr>
  </property>
</Properties>
</file>